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B4" w:rsidRPr="00CF1297" w:rsidRDefault="005603B4" w:rsidP="00084CF1">
      <w:pPr>
        <w:jc w:val="center"/>
        <w:rPr>
          <w:sz w:val="24"/>
          <w:szCs w:val="24"/>
        </w:rPr>
      </w:pPr>
      <w:r w:rsidRPr="00CF12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874F" wp14:editId="7F34A847">
                <wp:simplePos x="0" y="0"/>
                <wp:positionH relativeFrom="column">
                  <wp:posOffset>1869440</wp:posOffset>
                </wp:positionH>
                <wp:positionV relativeFrom="paragraph">
                  <wp:posOffset>116840</wp:posOffset>
                </wp:positionV>
                <wp:extent cx="5334000" cy="22860"/>
                <wp:effectExtent l="19050" t="19050" r="3810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2286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8EDB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pt,9.2pt" to="567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" strokecolor="#595959" strokeweight=".53mm">
                <v:stroke joinstyle="miter" endcap="square"/>
              </v:line>
            </w:pict>
          </mc:Fallback>
        </mc:AlternateContent>
      </w:r>
      <w:r w:rsidRPr="00CF1297">
        <w:rPr>
          <w:color w:val="000000"/>
          <w:sz w:val="16"/>
          <w:szCs w:val="16"/>
        </w:rPr>
        <w:t xml:space="preserve">Муниципальное </w:t>
      </w:r>
      <w:proofErr w:type="gramStart"/>
      <w:r w:rsidRPr="00CF1297">
        <w:rPr>
          <w:color w:val="000000"/>
          <w:sz w:val="16"/>
          <w:szCs w:val="16"/>
        </w:rPr>
        <w:t>общеобразовательное  автономное</w:t>
      </w:r>
      <w:proofErr w:type="gramEnd"/>
      <w:r w:rsidRPr="00CF1297">
        <w:rPr>
          <w:color w:val="000000"/>
          <w:sz w:val="16"/>
          <w:szCs w:val="16"/>
        </w:rPr>
        <w:t xml:space="preserve"> учреждение «Покровская средняя общеобразовательная школа»</w:t>
      </w:r>
    </w:p>
    <w:p w:rsidR="005603B4" w:rsidRPr="00CF1297" w:rsidRDefault="005603B4" w:rsidP="00084CF1">
      <w:pPr>
        <w:jc w:val="center"/>
        <w:rPr>
          <w:b/>
          <w:color w:val="000000"/>
          <w:sz w:val="16"/>
          <w:szCs w:val="16"/>
        </w:rPr>
      </w:pPr>
    </w:p>
    <w:p w:rsidR="005603B4" w:rsidRPr="00CF1297" w:rsidRDefault="005603B4" w:rsidP="00084CF1">
      <w:pPr>
        <w:jc w:val="center"/>
        <w:rPr>
          <w:sz w:val="24"/>
          <w:szCs w:val="24"/>
        </w:rPr>
      </w:pPr>
      <w:r w:rsidRPr="00CF1297">
        <w:rPr>
          <w:color w:val="000000"/>
          <w:sz w:val="16"/>
          <w:szCs w:val="16"/>
        </w:rPr>
        <w:t xml:space="preserve">461230 Оренбургская область </w:t>
      </w:r>
      <w:proofErr w:type="spellStart"/>
      <w:r w:rsidRPr="00CF1297">
        <w:rPr>
          <w:color w:val="000000"/>
          <w:sz w:val="16"/>
          <w:szCs w:val="16"/>
        </w:rPr>
        <w:t>Новосергиевский</w:t>
      </w:r>
      <w:proofErr w:type="spellEnd"/>
      <w:r w:rsidRPr="00CF1297">
        <w:rPr>
          <w:color w:val="000000"/>
          <w:sz w:val="16"/>
          <w:szCs w:val="16"/>
        </w:rPr>
        <w:t xml:space="preserve"> район с. </w:t>
      </w:r>
      <w:proofErr w:type="gramStart"/>
      <w:r w:rsidRPr="00CF1297">
        <w:rPr>
          <w:color w:val="000000"/>
          <w:sz w:val="16"/>
          <w:szCs w:val="16"/>
        </w:rPr>
        <w:t>Покровка  ул.</w:t>
      </w:r>
      <w:proofErr w:type="gramEnd"/>
      <w:r w:rsidRPr="00CF1297">
        <w:rPr>
          <w:color w:val="000000"/>
          <w:sz w:val="16"/>
          <w:szCs w:val="16"/>
        </w:rPr>
        <w:t xml:space="preserve"> Кооперативная, 12</w:t>
      </w:r>
    </w:p>
    <w:p w:rsidR="005603B4" w:rsidRPr="005603B4" w:rsidRDefault="005603B4" w:rsidP="00084CF1">
      <w:pPr>
        <w:jc w:val="center"/>
        <w:rPr>
          <w:b/>
          <w:color w:val="000000"/>
          <w:sz w:val="28"/>
          <w:szCs w:val="28"/>
        </w:rPr>
      </w:pPr>
      <w:r w:rsidRPr="00CF1297">
        <w:rPr>
          <w:color w:val="000000"/>
          <w:sz w:val="16"/>
          <w:szCs w:val="16"/>
          <w:lang w:val="de-DE"/>
        </w:rPr>
        <w:t xml:space="preserve">E-Mail: </w:t>
      </w:r>
      <w:hyperlink r:id="rId5" w:history="1">
        <w:r w:rsidRPr="00CF1297">
          <w:rPr>
            <w:color w:val="000080"/>
            <w:sz w:val="16"/>
            <w:szCs w:val="16"/>
            <w:lang w:val="en-US"/>
          </w:rPr>
          <w:t>pokrovka</w:t>
        </w:r>
        <w:r w:rsidRPr="005603B4">
          <w:rPr>
            <w:color w:val="000080"/>
            <w:sz w:val="16"/>
            <w:szCs w:val="16"/>
          </w:rPr>
          <w:t>2007@</w:t>
        </w:r>
        <w:r w:rsidRPr="00CF1297">
          <w:rPr>
            <w:color w:val="000080"/>
            <w:sz w:val="16"/>
            <w:szCs w:val="16"/>
            <w:lang w:val="en-US"/>
          </w:rPr>
          <w:t>mail</w:t>
        </w:r>
        <w:r w:rsidRPr="005603B4">
          <w:rPr>
            <w:color w:val="000080"/>
            <w:sz w:val="16"/>
            <w:szCs w:val="16"/>
          </w:rPr>
          <w:t>.</w:t>
        </w:r>
        <w:r w:rsidRPr="00CF1297">
          <w:rPr>
            <w:color w:val="000080"/>
            <w:sz w:val="16"/>
            <w:szCs w:val="16"/>
            <w:lang w:val="en-US"/>
          </w:rPr>
          <w:t>ru</w:t>
        </w:r>
      </w:hyperlink>
      <w:hyperlink r:id="rId6" w:history="1">
        <w:r w:rsidRPr="00CF1297">
          <w:rPr>
            <w:color w:val="000080"/>
            <w:sz w:val="16"/>
            <w:szCs w:val="16"/>
            <w:lang w:val="en-US"/>
          </w:rPr>
          <w:t>www</w:t>
        </w:r>
        <w:r w:rsidRPr="005603B4">
          <w:rPr>
            <w:color w:val="000080"/>
            <w:sz w:val="16"/>
            <w:szCs w:val="16"/>
          </w:rPr>
          <w:t>.</w:t>
        </w:r>
        <w:r w:rsidRPr="00CF1297">
          <w:rPr>
            <w:color w:val="000080"/>
            <w:sz w:val="16"/>
            <w:szCs w:val="16"/>
            <w:lang w:val="en-US"/>
          </w:rPr>
          <w:t>pokrovka</w:t>
        </w:r>
        <w:r w:rsidRPr="005603B4">
          <w:rPr>
            <w:color w:val="000080"/>
            <w:sz w:val="16"/>
            <w:szCs w:val="16"/>
          </w:rPr>
          <w:t>.</w:t>
        </w:r>
        <w:r w:rsidRPr="00CF1297">
          <w:rPr>
            <w:color w:val="000080"/>
            <w:sz w:val="16"/>
            <w:szCs w:val="16"/>
            <w:lang w:val="en-US"/>
          </w:rPr>
          <w:t>ucoz</w:t>
        </w:r>
        <w:r w:rsidRPr="005603B4">
          <w:rPr>
            <w:color w:val="000080"/>
            <w:sz w:val="16"/>
            <w:szCs w:val="16"/>
          </w:rPr>
          <w:t>.</w:t>
        </w:r>
        <w:r w:rsidRPr="00CF1297">
          <w:rPr>
            <w:color w:val="000080"/>
            <w:sz w:val="16"/>
            <w:szCs w:val="16"/>
            <w:lang w:val="en-US"/>
          </w:rPr>
          <w:t>ru</w:t>
        </w:r>
      </w:hyperlink>
      <w:r w:rsidRPr="00CF1297">
        <w:rPr>
          <w:color w:val="000000"/>
          <w:sz w:val="16"/>
          <w:szCs w:val="16"/>
        </w:rPr>
        <w:t>тел</w:t>
      </w:r>
      <w:r w:rsidRPr="00CF1297">
        <w:rPr>
          <w:color w:val="000000"/>
          <w:sz w:val="16"/>
          <w:szCs w:val="16"/>
          <w:lang w:val="de-DE"/>
        </w:rPr>
        <w:t>.: 8 (35339) 97145</w:t>
      </w:r>
    </w:p>
    <w:p w:rsidR="000062A7" w:rsidRDefault="000062A7" w:rsidP="005603B4">
      <w:pPr>
        <w:pStyle w:val="a3"/>
        <w:spacing w:before="3"/>
        <w:jc w:val="center"/>
      </w:pPr>
    </w:p>
    <w:p w:rsidR="000062A7" w:rsidRDefault="006942BC">
      <w:pPr>
        <w:pStyle w:val="1"/>
        <w:tabs>
          <w:tab w:val="left" w:pos="10181"/>
        </w:tabs>
      </w:pPr>
      <w:r>
        <w:tab/>
        <w:t>«УТВЕРЖДАЮ».</w:t>
      </w:r>
    </w:p>
    <w:p w:rsidR="000062A7" w:rsidRDefault="006942BC">
      <w:pPr>
        <w:pStyle w:val="a3"/>
        <w:tabs>
          <w:tab w:val="left" w:pos="10181"/>
        </w:tabs>
        <w:spacing w:before="41"/>
        <w:ind w:left="100"/>
      </w:pPr>
      <w:r>
        <w:tab/>
        <w:t>Директор</w:t>
      </w:r>
      <w:r>
        <w:rPr>
          <w:spacing w:val="-1"/>
        </w:rPr>
        <w:t xml:space="preserve"> </w:t>
      </w:r>
      <w:r w:rsidR="005603B4">
        <w:t>МОА</w:t>
      </w:r>
      <w:r>
        <w:t>У</w:t>
      </w:r>
      <w:r>
        <w:rPr>
          <w:spacing w:val="-2"/>
        </w:rPr>
        <w:t xml:space="preserve"> </w:t>
      </w:r>
      <w:r w:rsidR="005603B4">
        <w:t>«Покровская СОШ»</w:t>
      </w:r>
    </w:p>
    <w:p w:rsidR="005603B4" w:rsidRDefault="005603B4" w:rsidP="005603B4">
      <w:pPr>
        <w:pStyle w:val="a3"/>
        <w:tabs>
          <w:tab w:val="left" w:pos="10596"/>
        </w:tabs>
        <w:spacing w:before="41"/>
        <w:ind w:left="100"/>
        <w:jc w:val="right"/>
      </w:pPr>
      <w:r>
        <w:t xml:space="preserve">_____________ В.А. Степанова </w:t>
      </w:r>
    </w:p>
    <w:p w:rsidR="000062A7" w:rsidRDefault="005603B4" w:rsidP="005603B4">
      <w:pPr>
        <w:tabs>
          <w:tab w:val="left" w:pos="10596"/>
        </w:tabs>
        <w:sectPr w:rsidR="000062A7">
          <w:type w:val="continuous"/>
          <w:pgSz w:w="16840" w:h="11910" w:orient="landscape"/>
          <w:pgMar w:top="1100" w:right="1320" w:bottom="280" w:left="1340" w:header="720" w:footer="720" w:gutter="0"/>
          <w:cols w:space="720"/>
        </w:sectPr>
      </w:pPr>
      <w:r>
        <w:tab/>
      </w:r>
    </w:p>
    <w:p w:rsidR="000062A7" w:rsidRDefault="000062A7">
      <w:pPr>
        <w:pStyle w:val="a3"/>
        <w:spacing w:before="41"/>
        <w:ind w:left="100"/>
      </w:pPr>
    </w:p>
    <w:p w:rsidR="000062A7" w:rsidRDefault="006942BC" w:rsidP="000F5FE7">
      <w:pPr>
        <w:pStyle w:val="a3"/>
        <w:spacing w:before="41" w:line="330" w:lineRule="exact"/>
        <w:rPr>
          <w:rFonts w:ascii="Trebuchet MS" w:hAnsi="Trebuchet MS"/>
        </w:rPr>
      </w:pPr>
      <w:r>
        <w:br w:type="column"/>
      </w:r>
    </w:p>
    <w:p w:rsidR="000062A7" w:rsidRDefault="006942BC">
      <w:pPr>
        <w:pStyle w:val="a3"/>
        <w:spacing w:line="266" w:lineRule="exact"/>
        <w:ind w:left="100"/>
      </w:pPr>
      <w:r>
        <w:br w:type="column"/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603B4">
        <w:t xml:space="preserve">       </w:t>
      </w:r>
      <w:r>
        <w:t>от</w:t>
      </w:r>
      <w:r>
        <w:rPr>
          <w:spacing w:val="-1"/>
        </w:rPr>
        <w:t xml:space="preserve"> </w:t>
      </w:r>
      <w:r w:rsidR="005603B4">
        <w:t xml:space="preserve">      </w:t>
      </w:r>
      <w:proofErr w:type="gramStart"/>
      <w:r w:rsidR="005603B4">
        <w:t xml:space="preserve"> </w:t>
      </w:r>
      <w:r>
        <w:t xml:space="preserve"> .</w:t>
      </w:r>
      <w:proofErr w:type="gramEnd"/>
      <w:r w:rsidR="005603B4">
        <w:t xml:space="preserve">      </w:t>
      </w:r>
      <w:r>
        <w:t>.202</w:t>
      </w:r>
      <w:r w:rsidR="000E1C00">
        <w:t>3</w:t>
      </w:r>
    </w:p>
    <w:p w:rsidR="000062A7" w:rsidRDefault="000062A7">
      <w:pPr>
        <w:spacing w:line="266" w:lineRule="exact"/>
        <w:sectPr w:rsidR="000062A7">
          <w:type w:val="continuous"/>
          <w:pgSz w:w="16840" w:h="11910" w:orient="landscape"/>
          <w:pgMar w:top="1100" w:right="1320" w:bottom="280" w:left="1340" w:header="720" w:footer="720" w:gutter="0"/>
          <w:cols w:num="3" w:space="720" w:equalWidth="0">
            <w:col w:w="3762" w:space="1569"/>
            <w:col w:w="3568" w:space="1183"/>
            <w:col w:w="4098"/>
          </w:cols>
        </w:sectPr>
      </w:pPr>
    </w:p>
    <w:p w:rsidR="005603B4" w:rsidRDefault="000F5FE7" w:rsidP="000F5FE7">
      <w:pPr>
        <w:pStyle w:val="1"/>
        <w:spacing w:before="175"/>
        <w:ind w:left="235" w:right="249"/>
        <w:jc w:val="center"/>
        <w:rPr>
          <w:spacing w:val="58"/>
        </w:rPr>
      </w:pPr>
      <w:r>
        <w:t>Дорожная карта</w:t>
      </w:r>
      <w:r w:rsidR="006942BC">
        <w:t xml:space="preserve"> по</w:t>
      </w:r>
      <w:r w:rsidR="006942BC">
        <w:rPr>
          <w:spacing w:val="-5"/>
        </w:rPr>
        <w:t xml:space="preserve"> </w:t>
      </w:r>
      <w:r w:rsidR="006942BC">
        <w:t>формированию</w:t>
      </w:r>
      <w:r w:rsidR="006942BC">
        <w:rPr>
          <w:spacing w:val="-2"/>
        </w:rPr>
        <w:t xml:space="preserve"> </w:t>
      </w:r>
      <w:r w:rsidR="006942BC">
        <w:t>функциональной грамотности обучающихся</w:t>
      </w:r>
      <w:r w:rsidR="006942BC">
        <w:rPr>
          <w:spacing w:val="-3"/>
        </w:rPr>
        <w:t xml:space="preserve"> </w:t>
      </w:r>
      <w:r w:rsidR="006942BC">
        <w:t>в</w:t>
      </w:r>
      <w:r w:rsidR="006942BC">
        <w:rPr>
          <w:spacing w:val="-2"/>
        </w:rPr>
        <w:t xml:space="preserve"> </w:t>
      </w:r>
      <w:r w:rsidR="006942BC">
        <w:t>202</w:t>
      </w:r>
      <w:r w:rsidR="000E1C00">
        <w:t>3</w:t>
      </w:r>
      <w:r w:rsidR="006942BC">
        <w:t>-202</w:t>
      </w:r>
      <w:r w:rsidR="000E1C00">
        <w:t>4</w:t>
      </w:r>
      <w:r w:rsidR="006942BC">
        <w:rPr>
          <w:spacing w:val="-2"/>
        </w:rPr>
        <w:t xml:space="preserve"> </w:t>
      </w:r>
      <w:r w:rsidR="006942BC">
        <w:t>учебном</w:t>
      </w:r>
      <w:r w:rsidR="006942BC">
        <w:rPr>
          <w:spacing w:val="55"/>
        </w:rPr>
        <w:t xml:space="preserve"> </w:t>
      </w:r>
      <w:r w:rsidR="006942BC">
        <w:t>году</w:t>
      </w:r>
      <w:r w:rsidR="006942BC">
        <w:rPr>
          <w:spacing w:val="58"/>
        </w:rPr>
        <w:t xml:space="preserve"> </w:t>
      </w:r>
    </w:p>
    <w:p w:rsidR="000F5FE7" w:rsidRDefault="006942BC" w:rsidP="000F5FE7">
      <w:pPr>
        <w:pStyle w:val="1"/>
        <w:spacing w:before="175"/>
        <w:ind w:left="235" w:right="249"/>
        <w:jc w:val="center"/>
        <w:rPr>
          <w:b w:val="0"/>
        </w:rPr>
      </w:pPr>
      <w:r>
        <w:t>в</w:t>
      </w:r>
      <w:r>
        <w:rPr>
          <w:spacing w:val="-4"/>
        </w:rPr>
        <w:t xml:space="preserve"> </w:t>
      </w:r>
      <w:r w:rsidR="005603B4">
        <w:rPr>
          <w:spacing w:val="-4"/>
        </w:rPr>
        <w:t>МОАУ «Покровская СОШ»</w:t>
      </w:r>
    </w:p>
    <w:p w:rsidR="000062A7" w:rsidRDefault="000062A7">
      <w:pPr>
        <w:ind w:left="656" w:right="674"/>
        <w:jc w:val="center"/>
        <w:rPr>
          <w:b/>
          <w:sz w:val="24"/>
        </w:rPr>
      </w:pPr>
    </w:p>
    <w:p w:rsidR="000062A7" w:rsidRDefault="000062A7">
      <w:pPr>
        <w:pStyle w:val="a3"/>
        <w:spacing w:before="3"/>
        <w:rPr>
          <w:b/>
        </w:rPr>
      </w:pPr>
    </w:p>
    <w:p w:rsidR="000062A7" w:rsidRDefault="006942BC">
      <w:pPr>
        <w:pStyle w:val="1"/>
      </w:pPr>
      <w:r>
        <w:t>Цель:</w:t>
      </w:r>
    </w:p>
    <w:p w:rsidR="000062A7" w:rsidRDefault="000062A7">
      <w:pPr>
        <w:pStyle w:val="a3"/>
        <w:spacing w:before="5"/>
        <w:rPr>
          <w:b/>
        </w:rPr>
      </w:pPr>
    </w:p>
    <w:p w:rsidR="000062A7" w:rsidRDefault="006942BC">
      <w:pPr>
        <w:pStyle w:val="a4"/>
        <w:numPr>
          <w:ilvl w:val="0"/>
          <w:numId w:val="4"/>
        </w:numPr>
        <w:tabs>
          <w:tab w:val="left" w:pos="809"/>
        </w:tabs>
        <w:ind w:right="115" w:hanging="360"/>
        <w:jc w:val="both"/>
        <w:rPr>
          <w:sz w:val="24"/>
        </w:rPr>
      </w:pPr>
      <w:r>
        <w:rPr>
          <w:sz w:val="24"/>
        </w:rPr>
        <w:t>создать условия для формирования функциональной грамотности (читательской, математической, естественно-научной)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084CF1">
        <w:rPr>
          <w:spacing w:val="-4"/>
        </w:rPr>
        <w:t xml:space="preserve">МОАУ «Покровская </w:t>
      </w:r>
      <w:proofErr w:type="gramStart"/>
      <w:r w:rsidR="00084CF1">
        <w:rPr>
          <w:spacing w:val="-4"/>
        </w:rPr>
        <w:t xml:space="preserve">СОШ»  </w:t>
      </w:r>
      <w:r>
        <w:rPr>
          <w:sz w:val="24"/>
        </w:rPr>
        <w:t>посредством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0062A7" w:rsidRDefault="000062A7">
      <w:pPr>
        <w:pStyle w:val="a3"/>
        <w:spacing w:before="5"/>
      </w:pPr>
    </w:p>
    <w:p w:rsidR="000062A7" w:rsidRDefault="006942BC">
      <w:pPr>
        <w:pStyle w:val="1"/>
      </w:pPr>
      <w:r>
        <w:t>Задачи:</w:t>
      </w:r>
    </w:p>
    <w:p w:rsidR="000062A7" w:rsidRDefault="000062A7">
      <w:pPr>
        <w:pStyle w:val="a3"/>
        <w:spacing w:before="2"/>
        <w:rPr>
          <w:b/>
        </w:rPr>
      </w:pP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295"/>
        <w:rPr>
          <w:sz w:val="24"/>
        </w:rPr>
      </w:pPr>
      <w:r>
        <w:rPr>
          <w:sz w:val="24"/>
        </w:rPr>
        <w:t>выявить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spacing w:before="1"/>
        <w:ind w:right="292"/>
        <w:rPr>
          <w:sz w:val="24"/>
        </w:rPr>
      </w:pPr>
      <w:r>
        <w:rPr>
          <w:sz w:val="24"/>
        </w:rPr>
        <w:t>выявить</w:t>
      </w:r>
      <w:r>
        <w:rPr>
          <w:spacing w:val="12"/>
          <w:sz w:val="24"/>
        </w:rPr>
        <w:t xml:space="preserve"> </w:t>
      </w:r>
      <w:r>
        <w:rPr>
          <w:sz w:val="24"/>
        </w:rPr>
        <w:t>узкие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9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ФГОС,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9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повышения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проекте</w:t>
      </w:r>
    </w:p>
    <w:p w:rsidR="000062A7" w:rsidRDefault="006942BC">
      <w:pPr>
        <w:pStyle w:val="a3"/>
        <w:ind w:left="1180"/>
      </w:pPr>
      <w:r>
        <w:t>«Мониторинг</w:t>
      </w:r>
      <w:r>
        <w:rPr>
          <w:spacing w:val="41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грамотности»</w:t>
      </w:r>
      <w:r>
        <w:rPr>
          <w:spacing w:val="36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Проект)</w:t>
      </w:r>
      <w:r>
        <w:rPr>
          <w:spacing w:val="42"/>
        </w:rPr>
        <w:t xml:space="preserve"> </w:t>
      </w:r>
      <w:r>
        <w:t>подходами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295"/>
        <w:rPr>
          <w:sz w:val="24"/>
        </w:rPr>
      </w:pPr>
      <w:r>
        <w:rPr>
          <w:sz w:val="24"/>
        </w:rPr>
        <w:t>разработать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0062A7">
      <w:pPr>
        <w:rPr>
          <w:sz w:val="24"/>
        </w:rPr>
        <w:sectPr w:rsidR="000062A7">
          <w:type w:val="continuous"/>
          <w:pgSz w:w="16840" w:h="11910" w:orient="landscape"/>
          <w:pgMar w:top="1100" w:right="1320" w:bottom="280" w:left="1340" w:header="720" w:footer="720" w:gutter="0"/>
          <w:cols w:space="720"/>
        </w:sectPr>
      </w:pPr>
    </w:p>
    <w:p w:rsidR="000062A7" w:rsidRDefault="000062A7">
      <w:pPr>
        <w:pStyle w:val="a3"/>
        <w:spacing w:before="11"/>
        <w:rPr>
          <w:sz w:val="20"/>
        </w:rPr>
      </w:pP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spacing w:before="92"/>
        <w:ind w:hanging="361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296"/>
        <w:rPr>
          <w:sz w:val="24"/>
        </w:rPr>
      </w:pPr>
      <w:r>
        <w:rPr>
          <w:sz w:val="24"/>
        </w:rPr>
        <w:t>совершенствовать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295"/>
        <w:rPr>
          <w:sz w:val="24"/>
        </w:rPr>
      </w:pPr>
      <w:r>
        <w:rPr>
          <w:sz w:val="24"/>
        </w:rPr>
        <w:t>пополнить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062A7" w:rsidRDefault="000062A7">
      <w:pPr>
        <w:pStyle w:val="a3"/>
        <w:spacing w:before="5"/>
      </w:pPr>
    </w:p>
    <w:p w:rsidR="000062A7" w:rsidRDefault="006942BC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0062A7" w:rsidRDefault="000062A7">
      <w:pPr>
        <w:pStyle w:val="a3"/>
        <w:spacing w:before="3"/>
        <w:rPr>
          <w:b/>
        </w:rPr>
      </w:pP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975"/>
        <w:rPr>
          <w:sz w:val="24"/>
        </w:rPr>
      </w:pPr>
      <w:r>
        <w:rPr>
          <w:sz w:val="24"/>
        </w:rPr>
        <w:t>пополненный и актуализированный банк заданий и межпредметных технологий для формирования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right="353"/>
        <w:rPr>
          <w:sz w:val="24"/>
        </w:rPr>
      </w:pPr>
      <w:r>
        <w:rPr>
          <w:sz w:val="24"/>
        </w:rPr>
        <w:t>повышение уровня профессиональной компетентности педагогов по вопросу формирования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062A7" w:rsidRDefault="006942BC">
      <w:pPr>
        <w:pStyle w:val="a4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062A7" w:rsidRDefault="000062A7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724"/>
        <w:gridCol w:w="1513"/>
        <w:gridCol w:w="4492"/>
        <w:gridCol w:w="2579"/>
      </w:tblGrid>
      <w:tr w:rsidR="000062A7">
        <w:trPr>
          <w:trHeight w:val="979"/>
        </w:trPr>
        <w:tc>
          <w:tcPr>
            <w:tcW w:w="641" w:type="dxa"/>
          </w:tcPr>
          <w:p w:rsidR="000062A7" w:rsidRDefault="006942BC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79" w:type="dxa"/>
          </w:tcPr>
          <w:p w:rsidR="000062A7" w:rsidRDefault="006942BC">
            <w:pPr>
              <w:pStyle w:val="TableParagraph"/>
              <w:ind w:left="7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062A7">
        <w:trPr>
          <w:trHeight w:val="424"/>
        </w:trPr>
        <w:tc>
          <w:tcPr>
            <w:tcW w:w="13949" w:type="dxa"/>
            <w:gridSpan w:val="5"/>
          </w:tcPr>
          <w:p w:rsidR="000062A7" w:rsidRDefault="006942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0062A7">
        <w:trPr>
          <w:trHeight w:val="2635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разделы ООП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подходов и требований </w:t>
            </w:r>
            <w:r w:rsidR="000E1C00">
              <w:rPr>
                <w:sz w:val="24"/>
              </w:rPr>
              <w:t xml:space="preserve">обновленных </w:t>
            </w:r>
            <w:r>
              <w:rPr>
                <w:sz w:val="24"/>
              </w:rPr>
              <w:t xml:space="preserve">ФГОС </w:t>
            </w:r>
            <w:r w:rsidR="000E1C00">
              <w:rPr>
                <w:sz w:val="24"/>
              </w:rPr>
              <w:t xml:space="preserve">НОО, </w:t>
            </w:r>
            <w:r>
              <w:rPr>
                <w:sz w:val="24"/>
              </w:rPr>
              <w:t xml:space="preserve">ООО и </w:t>
            </w:r>
            <w:r w:rsidR="000E1C00">
              <w:rPr>
                <w:sz w:val="24"/>
              </w:rPr>
              <w:t>С</w:t>
            </w:r>
            <w:r>
              <w:rPr>
                <w:sz w:val="24"/>
              </w:rPr>
              <w:t>ОО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317"/>
              <w:rPr>
                <w:sz w:val="24"/>
              </w:rPr>
            </w:pPr>
            <w:r>
              <w:rPr>
                <w:sz w:val="24"/>
              </w:rPr>
              <w:t>Внесены изменения в целевой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Внесены дополнения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результаты»,</w:t>
            </w:r>
          </w:p>
          <w:p w:rsidR="000062A7" w:rsidRDefault="006942BC">
            <w:pPr>
              <w:pStyle w:val="TableParagraph"/>
              <w:spacing w:before="1"/>
              <w:ind w:left="75" w:right="163"/>
              <w:rPr>
                <w:sz w:val="24"/>
              </w:rPr>
            </w:pPr>
            <w:r>
              <w:rPr>
                <w:sz w:val="24"/>
              </w:rPr>
              <w:t>рабочие программы по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подходов и требований ФГОС по формированию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9" w:type="dxa"/>
          </w:tcPr>
          <w:p w:rsidR="000062A7" w:rsidRDefault="006942BC">
            <w:pPr>
              <w:pStyle w:val="TableParagraph"/>
              <w:spacing w:before="75"/>
              <w:ind w:left="72" w:right="7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0062A7" w:rsidRDefault="000062A7">
      <w:pPr>
        <w:rPr>
          <w:sz w:val="24"/>
        </w:rPr>
        <w:sectPr w:rsidR="000062A7">
          <w:pgSz w:w="16840" w:h="11910" w:orient="landscape"/>
          <w:pgMar w:top="1100" w:right="1320" w:bottom="280" w:left="1340" w:header="720" w:footer="720" w:gutter="0"/>
          <w:cols w:space="720"/>
        </w:sectPr>
      </w:pPr>
    </w:p>
    <w:p w:rsidR="000062A7" w:rsidRDefault="000062A7">
      <w:pPr>
        <w:pStyle w:val="a3"/>
        <w:rPr>
          <w:sz w:val="29"/>
        </w:rPr>
      </w:pPr>
    </w:p>
    <w:tbl>
      <w:tblPr>
        <w:tblStyle w:val="TableNormal"/>
        <w:tblW w:w="1419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724"/>
        <w:gridCol w:w="1513"/>
        <w:gridCol w:w="4492"/>
        <w:gridCol w:w="2824"/>
      </w:tblGrid>
      <w:tr w:rsidR="000062A7" w:rsidTr="00CC694E">
        <w:trPr>
          <w:trHeight w:val="1072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Корректировка внутришкольной системной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724"/>
              <w:rPr>
                <w:sz w:val="24"/>
              </w:rPr>
            </w:pPr>
            <w:r>
              <w:rPr>
                <w:sz w:val="24"/>
              </w:rPr>
              <w:t>Внутришкольная системная 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24" w:type="dxa"/>
          </w:tcPr>
          <w:p w:rsidR="00084CF1" w:rsidRDefault="006942BC" w:rsidP="00084CF1">
            <w:pPr>
              <w:pStyle w:val="TableParagraph"/>
              <w:ind w:left="72" w:right="12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0062A7" w:rsidRDefault="000062A7">
            <w:pPr>
              <w:pStyle w:val="TableParagraph"/>
              <w:spacing w:before="0"/>
              <w:ind w:left="72" w:right="1007"/>
              <w:rPr>
                <w:sz w:val="24"/>
              </w:rPr>
            </w:pPr>
          </w:p>
        </w:tc>
      </w:tr>
      <w:tr w:rsidR="000062A7" w:rsidTr="00CC694E">
        <w:trPr>
          <w:trHeight w:val="1531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</w:pPr>
            <w:r>
              <w:t>1.</w:t>
            </w:r>
            <w:r w:rsidR="00771D20">
              <w:t>3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1291"/>
              <w:rPr>
                <w:sz w:val="24"/>
              </w:rPr>
            </w:pPr>
            <w:r>
              <w:rPr>
                <w:sz w:val="24"/>
              </w:rPr>
              <w:t>Включение 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учебных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521"/>
              <w:rPr>
                <w:sz w:val="24"/>
              </w:rPr>
            </w:pPr>
            <w:r>
              <w:rPr>
                <w:sz w:val="24"/>
              </w:rPr>
              <w:t>Учебные курсы «Основы смыслового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62A7" w:rsidRDefault="006942BC">
            <w:pPr>
              <w:pStyle w:val="TableParagraph"/>
              <w:spacing w:before="1"/>
              <w:ind w:left="75" w:right="503"/>
              <w:rPr>
                <w:sz w:val="24"/>
              </w:rPr>
            </w:pPr>
            <w:r>
              <w:rPr>
                <w:sz w:val="24"/>
              </w:rPr>
              <w:t xml:space="preserve">«Формирование </w:t>
            </w:r>
            <w:r w:rsidR="00084CF1">
              <w:rPr>
                <w:sz w:val="24"/>
              </w:rPr>
              <w:t>функциональной грамотности</w:t>
            </w:r>
            <w:r>
              <w:rPr>
                <w:sz w:val="24"/>
              </w:rPr>
              <w:t>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062A7" w:rsidRDefault="006942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деятельности 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5"/>
              <w:ind w:left="72" w:right="79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 w:rsidR="00084CF1">
              <w:rPr>
                <w:sz w:val="24"/>
              </w:rPr>
              <w:t>,ВР</w:t>
            </w:r>
            <w:proofErr w:type="gramEnd"/>
          </w:p>
        </w:tc>
      </w:tr>
      <w:tr w:rsidR="000062A7" w:rsidTr="00CC694E">
        <w:trPr>
          <w:trHeight w:val="1566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</w:pPr>
            <w:r>
              <w:t>1.</w:t>
            </w:r>
            <w:r w:rsidR="00771D20">
              <w:t>4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882"/>
              <w:rPr>
                <w:sz w:val="24"/>
              </w:rPr>
            </w:pPr>
            <w:r>
              <w:rPr>
                <w:sz w:val="24"/>
              </w:rPr>
              <w:t>Приобретение учебных пособий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3" w:type="dxa"/>
          </w:tcPr>
          <w:p w:rsidR="000062A7" w:rsidRDefault="00771D2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90"/>
              <w:rPr>
                <w:sz w:val="24"/>
              </w:rPr>
            </w:pPr>
            <w:r>
              <w:rPr>
                <w:sz w:val="24"/>
              </w:rPr>
              <w:t>Пополнение школьной 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771D20" w:rsidRDefault="006942BC" w:rsidP="00084CF1">
            <w:pPr>
              <w:pStyle w:val="TableParagraph"/>
              <w:spacing w:before="75"/>
              <w:ind w:left="72" w:right="121"/>
              <w:rPr>
                <w:spacing w:val="1"/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1D20" w:rsidRDefault="006942BC" w:rsidP="00084CF1">
            <w:pPr>
              <w:pStyle w:val="TableParagraph"/>
              <w:spacing w:before="75"/>
              <w:ind w:left="72" w:righ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771D20">
              <w:rPr>
                <w:sz w:val="24"/>
              </w:rPr>
              <w:t xml:space="preserve">  </w:t>
            </w:r>
          </w:p>
          <w:p w:rsidR="000062A7" w:rsidRDefault="006942BC" w:rsidP="00084CF1">
            <w:pPr>
              <w:pStyle w:val="TableParagraph"/>
              <w:spacing w:before="75"/>
              <w:ind w:left="72" w:right="1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 w:rsidR="00084CF1">
              <w:rPr>
                <w:sz w:val="24"/>
              </w:rPr>
              <w:t xml:space="preserve"> б</w:t>
            </w:r>
            <w:r>
              <w:rPr>
                <w:sz w:val="24"/>
              </w:rPr>
              <w:t>иблиотекой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71D20" w:rsidTr="00CC694E">
        <w:trPr>
          <w:trHeight w:val="1971"/>
        </w:trPr>
        <w:tc>
          <w:tcPr>
            <w:tcW w:w="641" w:type="dxa"/>
          </w:tcPr>
          <w:p w:rsidR="00771D20" w:rsidRDefault="00771D20">
            <w:pPr>
              <w:pStyle w:val="TableParagraph"/>
              <w:spacing w:before="72"/>
            </w:pPr>
            <w:r>
              <w:t>1.5</w:t>
            </w:r>
          </w:p>
        </w:tc>
        <w:tc>
          <w:tcPr>
            <w:tcW w:w="4724" w:type="dxa"/>
          </w:tcPr>
          <w:p w:rsidR="00771D20" w:rsidRDefault="00771D20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Разработка памятки для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771D20" w:rsidRDefault="00771D20" w:rsidP="008F7509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«Функциональная грамотность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компоненты»</w:t>
            </w:r>
          </w:p>
        </w:tc>
        <w:tc>
          <w:tcPr>
            <w:tcW w:w="1513" w:type="dxa"/>
          </w:tcPr>
          <w:p w:rsidR="00771D20" w:rsidRDefault="00771D20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Август–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492" w:type="dxa"/>
          </w:tcPr>
          <w:p w:rsidR="00771D20" w:rsidRDefault="00771D20">
            <w:pPr>
              <w:pStyle w:val="TableParagraph"/>
              <w:ind w:left="75" w:right="1355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4" w:type="dxa"/>
          </w:tcPr>
          <w:p w:rsidR="00771D20" w:rsidRDefault="00771D20">
            <w:pPr>
              <w:pStyle w:val="TableParagraph"/>
              <w:ind w:left="72" w:righ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1D20" w:rsidRDefault="00771D20" w:rsidP="00663234">
            <w:pPr>
              <w:pStyle w:val="TableParagraph"/>
              <w:ind w:left="72" w:right="7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0062A7" w:rsidTr="00CC694E">
        <w:trPr>
          <w:trHeight w:val="976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 w:rsidR="00771D20">
              <w:rPr>
                <w:sz w:val="24"/>
              </w:rPr>
              <w:t>6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Родительские собрания «Функциональная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результат»</w:t>
            </w:r>
          </w:p>
        </w:tc>
        <w:tc>
          <w:tcPr>
            <w:tcW w:w="1513" w:type="dxa"/>
          </w:tcPr>
          <w:p w:rsidR="000062A7" w:rsidRDefault="000E1C00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Д</w:t>
            </w:r>
            <w:r w:rsidR="00771D20">
              <w:rPr>
                <w:sz w:val="24"/>
              </w:rPr>
              <w:t>екабрь</w:t>
            </w:r>
            <w:r>
              <w:rPr>
                <w:sz w:val="24"/>
              </w:rPr>
              <w:t xml:space="preserve"> </w:t>
            </w:r>
            <w:r w:rsidR="00771D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71D20">
              <w:rPr>
                <w:sz w:val="24"/>
              </w:rPr>
              <w:t xml:space="preserve"> 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38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 w:rsidR="00771D2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62A7" w:rsidTr="00CC694E">
        <w:trPr>
          <w:trHeight w:val="979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</w:pPr>
            <w:r>
              <w:t>1.</w:t>
            </w:r>
            <w:r w:rsidR="00AF1C28">
              <w:t>7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6"/>
              <w:ind w:right="88"/>
              <w:rPr>
                <w:sz w:val="24"/>
              </w:rPr>
            </w:pPr>
            <w:r>
              <w:rPr>
                <w:sz w:val="24"/>
              </w:rPr>
              <w:t>Актуализация информационно-справочного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«Функциональная грамотность»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771D20">
              <w:rPr>
                <w:sz w:val="24"/>
              </w:rPr>
              <w:t>.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6"/>
              <w:ind w:left="75" w:right="849"/>
              <w:rPr>
                <w:sz w:val="24"/>
              </w:rPr>
            </w:pPr>
            <w:r>
              <w:rPr>
                <w:sz w:val="24"/>
              </w:rPr>
              <w:t>Информирование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0062A7" w:rsidTr="00CC694E">
        <w:trPr>
          <w:trHeight w:val="1254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F1C28">
              <w:rPr>
                <w:sz w:val="24"/>
              </w:rPr>
              <w:t>8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246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8–9-х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E1C00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0E1C00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5"/>
              <w:ind w:left="72" w:right="7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062A7" w:rsidTr="00CC694E">
        <w:trPr>
          <w:trHeight w:val="2635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AF1C28">
              <w:rPr>
                <w:sz w:val="24"/>
              </w:rPr>
              <w:t>9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Актуализация на 202</w:t>
            </w:r>
            <w:r w:rsidR="000E1C00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0E1C00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8–9-х классов по шести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 грамотность,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естественно-научная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финансовая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:rsidR="000062A7" w:rsidRDefault="006942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мышление)</w:t>
            </w:r>
          </w:p>
        </w:tc>
        <w:tc>
          <w:tcPr>
            <w:tcW w:w="1513" w:type="dxa"/>
          </w:tcPr>
          <w:p w:rsidR="000062A7" w:rsidRDefault="000E1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416"/>
              <w:rPr>
                <w:sz w:val="24"/>
              </w:rPr>
            </w:pPr>
            <w:r>
              <w:rPr>
                <w:sz w:val="24"/>
              </w:rPr>
              <w:t>База данных учителей,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0062A7" w:rsidRDefault="006942BC" w:rsidP="00AF1C28">
            <w:pPr>
              <w:rPr>
                <w:spacing w:val="-57"/>
              </w:rPr>
            </w:pPr>
            <w:r>
              <w:t xml:space="preserve">Зам. директора по </w:t>
            </w:r>
            <w:proofErr w:type="gramStart"/>
            <w:r>
              <w:t>УВР</w:t>
            </w:r>
            <w:r>
              <w:rPr>
                <w:spacing w:val="-57"/>
              </w:rPr>
              <w:t xml:space="preserve"> </w:t>
            </w:r>
            <w:r w:rsidR="00AF1C28">
              <w:rPr>
                <w:spacing w:val="-57"/>
              </w:rPr>
              <w:t>,</w:t>
            </w:r>
            <w:proofErr w:type="gramEnd"/>
            <w:r w:rsidR="00AF1C28">
              <w:rPr>
                <w:spacing w:val="-57"/>
              </w:rPr>
              <w:t xml:space="preserve"> </w:t>
            </w:r>
          </w:p>
          <w:p w:rsidR="00AF1C28" w:rsidRDefault="00AF1C28" w:rsidP="00AF1C28">
            <w:r>
              <w:t>Рук ШМО</w:t>
            </w:r>
          </w:p>
        </w:tc>
      </w:tr>
      <w:tr w:rsidR="000062A7" w:rsidTr="00CC694E">
        <w:trPr>
          <w:trHeight w:val="1804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AF1C28">
              <w:rPr>
                <w:sz w:val="24"/>
              </w:rPr>
              <w:t>0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4"/>
              <w:ind w:right="55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материалов на основе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в том числе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 «Институт 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513" w:type="dxa"/>
          </w:tcPr>
          <w:p w:rsidR="000062A7" w:rsidRDefault="000E1C0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4"/>
              <w:ind w:left="75" w:right="357"/>
              <w:rPr>
                <w:sz w:val="24"/>
              </w:rPr>
            </w:pPr>
            <w:r>
              <w:rPr>
                <w:sz w:val="24"/>
              </w:rPr>
              <w:t>Актуализированный и пополненный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4"/>
              <w:ind w:left="72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F1C2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 w:rsidR="00B55744">
              <w:rPr>
                <w:sz w:val="24"/>
              </w:rPr>
              <w:t>, рук ШМО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062A7" w:rsidTr="00CC694E">
        <w:trPr>
          <w:trHeight w:val="1252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  <w:r w:rsidR="000E1C00"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Проведение инструктивных совещаний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13" w:type="dxa"/>
          </w:tcPr>
          <w:p w:rsidR="000062A7" w:rsidRDefault="00B55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117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0062A7" w:rsidRDefault="006942BC">
            <w:pPr>
              <w:pStyle w:val="TableParagraph"/>
              <w:spacing w:before="1"/>
              <w:ind w:left="75" w:right="109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7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gramStart"/>
            <w:r>
              <w:rPr>
                <w:sz w:val="24"/>
              </w:rPr>
              <w:t>УВР</w:t>
            </w:r>
            <w:r w:rsidR="00B55744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B55744">
              <w:rPr>
                <w:sz w:val="24"/>
              </w:rPr>
              <w:t>ВР</w:t>
            </w:r>
            <w:proofErr w:type="gramEnd"/>
          </w:p>
        </w:tc>
      </w:tr>
      <w:tr w:rsidR="000062A7" w:rsidTr="00CC694E">
        <w:trPr>
          <w:trHeight w:val="426"/>
        </w:trPr>
        <w:tc>
          <w:tcPr>
            <w:tcW w:w="14194" w:type="dxa"/>
            <w:gridSpan w:val="5"/>
          </w:tcPr>
          <w:p w:rsidR="000062A7" w:rsidRDefault="006942BC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</w:p>
        </w:tc>
      </w:tr>
      <w:tr w:rsidR="000062A7" w:rsidTr="00BC6ED4">
        <w:trPr>
          <w:trHeight w:val="628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4" w:type="dxa"/>
          </w:tcPr>
          <w:p w:rsidR="000062A7" w:rsidRDefault="006942BC" w:rsidP="00B55744">
            <w:pPr>
              <w:pStyle w:val="TableParagraph"/>
              <w:spacing w:before="75"/>
              <w:ind w:right="38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</w:t>
            </w:r>
            <w:r w:rsidR="00B55744">
              <w:rPr>
                <w:sz w:val="24"/>
              </w:rPr>
              <w:t>-</w:t>
            </w:r>
            <w:r>
              <w:rPr>
                <w:sz w:val="24"/>
              </w:rPr>
              <w:t>ориентированных заданий для</w:t>
            </w:r>
            <w:r>
              <w:rPr>
                <w:spacing w:val="-57"/>
                <w:sz w:val="24"/>
              </w:rPr>
              <w:t xml:space="preserve"> </w:t>
            </w:r>
            <w:r w:rsidR="00B55744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оценки</w:t>
            </w:r>
            <w:r w:rsidR="00B5574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5574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888"/>
              <w:rPr>
                <w:sz w:val="24"/>
              </w:rPr>
            </w:pPr>
            <w:r>
              <w:rPr>
                <w:sz w:val="24"/>
              </w:rPr>
              <w:t>Аналитическая 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824" w:type="dxa"/>
          </w:tcPr>
          <w:p w:rsidR="000062A7" w:rsidRDefault="006942BC" w:rsidP="00BC6ED4">
            <w:pPr>
              <w:pStyle w:val="TableParagraph"/>
              <w:spacing w:before="75"/>
              <w:ind w:left="72" w:right="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B55744">
              <w:rPr>
                <w:sz w:val="24"/>
              </w:rPr>
              <w:t>, ВР</w:t>
            </w:r>
            <w:r w:rsidR="00BC6ED4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педагоги</w:t>
            </w:r>
          </w:p>
        </w:tc>
      </w:tr>
      <w:tr w:rsidR="000062A7" w:rsidTr="00CC694E">
        <w:trPr>
          <w:trHeight w:val="702"/>
        </w:trPr>
        <w:tc>
          <w:tcPr>
            <w:tcW w:w="641" w:type="dxa"/>
          </w:tcPr>
          <w:p w:rsidR="000062A7" w:rsidRDefault="006942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 w:rsidR="00B55744">
              <w:rPr>
                <w:sz w:val="24"/>
              </w:rPr>
              <w:t>2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588"/>
              <w:rPr>
                <w:sz w:val="24"/>
              </w:rPr>
            </w:pPr>
            <w:r>
              <w:rPr>
                <w:sz w:val="24"/>
              </w:rPr>
              <w:t>Повышение уровня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062A7" w:rsidTr="00CC694E">
        <w:trPr>
          <w:trHeight w:val="1445"/>
        </w:trPr>
        <w:tc>
          <w:tcPr>
            <w:tcW w:w="641" w:type="dxa"/>
          </w:tcPr>
          <w:p w:rsidR="000062A7" w:rsidRDefault="006942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 w:rsidR="00B55744">
              <w:rPr>
                <w:sz w:val="24"/>
              </w:rPr>
              <w:t>3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138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курсов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:rsidR="000062A7" w:rsidRDefault="006942BC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</w:tabs>
              <w:spacing w:before="0"/>
              <w:ind w:right="528"/>
              <w:rPr>
                <w:sz w:val="24"/>
              </w:rPr>
            </w:pPr>
            <w:r>
              <w:rPr>
                <w:sz w:val="24"/>
              </w:rPr>
              <w:t>«Основы смыслового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текстом»;</w:t>
            </w:r>
          </w:p>
          <w:p w:rsidR="000062A7" w:rsidRDefault="006942BC" w:rsidP="00B55744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</w:tabs>
              <w:spacing w:before="0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«Формирование </w:t>
            </w:r>
            <w:r w:rsidR="00B55744"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2"/>
              <w:ind w:left="72"/>
            </w:pPr>
            <w:r>
              <w:t>Педагоги</w:t>
            </w:r>
          </w:p>
        </w:tc>
      </w:tr>
      <w:tr w:rsidR="000062A7" w:rsidTr="00CC694E">
        <w:trPr>
          <w:trHeight w:val="1255"/>
        </w:trPr>
        <w:tc>
          <w:tcPr>
            <w:tcW w:w="641" w:type="dxa"/>
          </w:tcPr>
          <w:p w:rsidR="000062A7" w:rsidRDefault="006942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B55744">
              <w:rPr>
                <w:sz w:val="24"/>
              </w:rPr>
              <w:t>4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Методический семинар «Опыт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0062A7" w:rsidRDefault="006942BC">
            <w:pPr>
              <w:pStyle w:val="TableParagraph"/>
              <w:spacing w:before="0"/>
              <w:ind w:right="243"/>
              <w:rPr>
                <w:sz w:val="24"/>
              </w:rPr>
            </w:pPr>
            <w:r>
              <w:rPr>
                <w:sz w:val="24"/>
              </w:rPr>
              <w:t>межпредметных связей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162"/>
              <w:rPr>
                <w:sz w:val="24"/>
              </w:rPr>
            </w:pPr>
            <w:r>
              <w:rPr>
                <w:sz w:val="24"/>
              </w:rPr>
              <w:t>Обмен опытом реализации содержания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активизации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591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B55744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0062A7" w:rsidTr="00CC694E">
        <w:trPr>
          <w:trHeight w:val="702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ind w:left="116" w:right="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49">
              <w:rPr>
                <w:sz w:val="24"/>
              </w:rPr>
              <w:t>5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435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1249"/>
              <w:rPr>
                <w:sz w:val="24"/>
              </w:rPr>
            </w:pPr>
            <w:r>
              <w:rPr>
                <w:sz w:val="24"/>
              </w:rPr>
              <w:t>Справки по итогам 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2824" w:type="dxa"/>
          </w:tcPr>
          <w:p w:rsidR="000062A7" w:rsidRDefault="00BC6ED4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</w:t>
            </w:r>
            <w:r w:rsidR="006942BC">
              <w:rPr>
                <w:sz w:val="24"/>
              </w:rPr>
              <w:t>Руководители</w:t>
            </w:r>
            <w:r w:rsidR="006942B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</w:t>
            </w:r>
            <w:r w:rsidR="006942BC">
              <w:rPr>
                <w:sz w:val="24"/>
              </w:rPr>
              <w:t>МО</w:t>
            </w:r>
          </w:p>
        </w:tc>
      </w:tr>
      <w:tr w:rsidR="000062A7" w:rsidTr="00CC694E">
        <w:trPr>
          <w:trHeight w:val="1254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ind w:left="116" w:right="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49">
              <w:rPr>
                <w:sz w:val="24"/>
              </w:rPr>
              <w:t>6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805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 w:right="703"/>
              <w:rPr>
                <w:sz w:val="24"/>
              </w:rPr>
            </w:pPr>
            <w:r>
              <w:rPr>
                <w:sz w:val="24"/>
              </w:rPr>
              <w:t>Развитие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учителей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spacing w:before="75"/>
              <w:ind w:left="72" w:right="96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0062A7" w:rsidTr="00BC6ED4">
        <w:trPr>
          <w:trHeight w:val="829"/>
        </w:trPr>
        <w:tc>
          <w:tcPr>
            <w:tcW w:w="641" w:type="dxa"/>
          </w:tcPr>
          <w:p w:rsidR="000062A7" w:rsidRDefault="006942BC">
            <w:pPr>
              <w:pStyle w:val="TableParagraph"/>
              <w:ind w:left="116" w:right="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49">
              <w:rPr>
                <w:sz w:val="24"/>
              </w:rPr>
              <w:t>7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0062A7" w:rsidRDefault="006942BC"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педагогических практик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91"/>
              <w:rPr>
                <w:sz w:val="24"/>
              </w:rPr>
            </w:pPr>
            <w:r>
              <w:rPr>
                <w:sz w:val="24"/>
              </w:rPr>
              <w:t>Банк лучших практик учителей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24" w:type="dxa"/>
          </w:tcPr>
          <w:p w:rsidR="00CC694E" w:rsidRDefault="006942BC" w:rsidP="00CC694E">
            <w:pPr>
              <w:pStyle w:val="TableParagraph"/>
              <w:ind w:left="72" w:right="15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8"/>
                <w:sz w:val="24"/>
              </w:rPr>
              <w:t xml:space="preserve"> </w:t>
            </w:r>
          </w:p>
          <w:p w:rsidR="000062A7" w:rsidRDefault="000062A7">
            <w:pPr>
              <w:pStyle w:val="TableParagraph"/>
              <w:spacing w:before="0"/>
              <w:ind w:left="72" w:right="811"/>
              <w:rPr>
                <w:sz w:val="24"/>
              </w:rPr>
            </w:pPr>
          </w:p>
        </w:tc>
      </w:tr>
      <w:tr w:rsidR="000062A7" w:rsidTr="00CC694E">
        <w:trPr>
          <w:trHeight w:val="978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49">
              <w:rPr>
                <w:sz w:val="24"/>
              </w:rPr>
              <w:t>8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062A7" w:rsidRDefault="006942BC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z w:val="24"/>
              </w:rPr>
              <w:t>педагогов школы и представление опыта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Март–апрель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327"/>
              <w:rPr>
                <w:sz w:val="24"/>
              </w:rPr>
            </w:pPr>
            <w:r>
              <w:rPr>
                <w:sz w:val="24"/>
              </w:rPr>
              <w:t>Освоение педагогами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директора</w:t>
            </w:r>
            <w:r w:rsidR="00CC694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УВР, 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CC694E">
              <w:rPr>
                <w:sz w:val="24"/>
              </w:rPr>
              <w:t>ШМО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0062A7" w:rsidTr="000E1C00">
        <w:trPr>
          <w:trHeight w:val="630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49">
              <w:rPr>
                <w:sz w:val="24"/>
              </w:rPr>
              <w:t>9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1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62A7" w:rsidTr="00CC694E">
        <w:trPr>
          <w:trHeight w:val="427"/>
        </w:trPr>
        <w:tc>
          <w:tcPr>
            <w:tcW w:w="14194" w:type="dxa"/>
            <w:gridSpan w:val="5"/>
          </w:tcPr>
          <w:p w:rsidR="000062A7" w:rsidRDefault="006942BC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Рефлексивно-оценочный</w:t>
            </w:r>
          </w:p>
        </w:tc>
      </w:tr>
      <w:tr w:rsidR="000062A7" w:rsidTr="00CC694E">
        <w:trPr>
          <w:trHeight w:val="702"/>
        </w:trPr>
        <w:tc>
          <w:tcPr>
            <w:tcW w:w="641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spacing w:before="75"/>
              <w:ind w:right="330"/>
              <w:rPr>
                <w:sz w:val="24"/>
              </w:rPr>
            </w:pPr>
            <w:r>
              <w:rPr>
                <w:sz w:val="24"/>
              </w:rPr>
              <w:t>Анализ качества 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24" w:type="dxa"/>
          </w:tcPr>
          <w:p w:rsidR="00BC6ED4" w:rsidRDefault="006942BC">
            <w:pPr>
              <w:pStyle w:val="TableParagraph"/>
              <w:spacing w:before="75"/>
              <w:ind w:left="72" w:right="10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062A7" w:rsidRDefault="006942BC">
            <w:pPr>
              <w:pStyle w:val="TableParagraph"/>
              <w:spacing w:before="75"/>
              <w:ind w:left="72" w:right="10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62A7" w:rsidTr="00CC694E">
        <w:trPr>
          <w:trHeight w:val="978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Анализ результатов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186"/>
              <w:rPr>
                <w:sz w:val="24"/>
              </w:rPr>
            </w:pPr>
            <w:r>
              <w:rPr>
                <w:sz w:val="24"/>
              </w:rPr>
              <w:t>Анализ результатов внешних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824" w:type="dxa"/>
          </w:tcPr>
          <w:p w:rsidR="00BC6ED4" w:rsidRDefault="006942BC">
            <w:pPr>
              <w:pStyle w:val="TableParagraph"/>
              <w:ind w:left="72" w:right="101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BC6ED4">
              <w:rPr>
                <w:spacing w:val="-57"/>
                <w:sz w:val="24"/>
              </w:rPr>
              <w:t xml:space="preserve">   </w:t>
            </w:r>
          </w:p>
          <w:p w:rsidR="000062A7" w:rsidRDefault="006942BC">
            <w:pPr>
              <w:pStyle w:val="TableParagraph"/>
              <w:ind w:left="72" w:righ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62A7" w:rsidTr="00CC694E">
        <w:trPr>
          <w:trHeight w:val="1252"/>
        </w:trPr>
        <w:tc>
          <w:tcPr>
            <w:tcW w:w="641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4" w:type="dxa"/>
          </w:tcPr>
          <w:p w:rsidR="000062A7" w:rsidRDefault="006942BC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Анализ реализации плана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513" w:type="dxa"/>
          </w:tcPr>
          <w:p w:rsidR="000062A7" w:rsidRDefault="006942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92" w:type="dxa"/>
          </w:tcPr>
          <w:p w:rsidR="000062A7" w:rsidRDefault="006942BC">
            <w:pPr>
              <w:pStyle w:val="TableParagraph"/>
              <w:ind w:left="75" w:right="97"/>
              <w:rPr>
                <w:sz w:val="24"/>
              </w:rPr>
            </w:pPr>
            <w:r>
              <w:rPr>
                <w:sz w:val="24"/>
              </w:rPr>
              <w:t>Совещание при директоре, 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пособия с материалами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плана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0062A7" w:rsidRDefault="006942BC">
            <w:pPr>
              <w:pStyle w:val="TableParagraph"/>
              <w:ind w:left="72" w:right="11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BC6ED4">
              <w:rPr>
                <w:sz w:val="24"/>
              </w:rPr>
              <w:t>ШМО</w:t>
            </w:r>
          </w:p>
        </w:tc>
      </w:tr>
    </w:tbl>
    <w:p w:rsidR="006942BC" w:rsidRDefault="006942BC">
      <w:bookmarkStart w:id="0" w:name="_GoBack"/>
      <w:bookmarkEnd w:id="0"/>
    </w:p>
    <w:sectPr w:rsidR="006942BC">
      <w:pgSz w:w="16840" w:h="11910" w:orient="landscape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01A"/>
    <w:multiLevelType w:val="hybridMultilevel"/>
    <w:tmpl w:val="6E38E8C4"/>
    <w:lvl w:ilvl="0" w:tplc="2CE23264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540F70"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2" w:tplc="9DA08462">
      <w:numFmt w:val="bullet"/>
      <w:lvlText w:val="•"/>
      <w:lvlJc w:val="left"/>
      <w:pPr>
        <w:ind w:left="1629" w:hanging="300"/>
      </w:pPr>
      <w:rPr>
        <w:rFonts w:hint="default"/>
        <w:lang w:val="ru-RU" w:eastAsia="en-US" w:bidi="ar-SA"/>
      </w:rPr>
    </w:lvl>
    <w:lvl w:ilvl="3" w:tplc="38A2F3D2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4" w:tplc="4024F02E">
      <w:numFmt w:val="bullet"/>
      <w:lvlText w:val="•"/>
      <w:lvlJc w:val="left"/>
      <w:pPr>
        <w:ind w:left="2399" w:hanging="300"/>
      </w:pPr>
      <w:rPr>
        <w:rFonts w:hint="default"/>
        <w:lang w:val="ru-RU" w:eastAsia="en-US" w:bidi="ar-SA"/>
      </w:rPr>
    </w:lvl>
    <w:lvl w:ilvl="5" w:tplc="A6442E06">
      <w:numFmt w:val="bullet"/>
      <w:lvlText w:val="•"/>
      <w:lvlJc w:val="left"/>
      <w:pPr>
        <w:ind w:left="2784" w:hanging="300"/>
      </w:pPr>
      <w:rPr>
        <w:rFonts w:hint="default"/>
        <w:lang w:val="ru-RU" w:eastAsia="en-US" w:bidi="ar-SA"/>
      </w:rPr>
    </w:lvl>
    <w:lvl w:ilvl="6" w:tplc="F96E8242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7" w:tplc="B1F696C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B4CBA52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3C181370"/>
    <w:multiLevelType w:val="hybridMultilevel"/>
    <w:tmpl w:val="AC20D17C"/>
    <w:lvl w:ilvl="0" w:tplc="30743902">
      <w:numFmt w:val="bullet"/>
      <w:lvlText w:val=""/>
      <w:lvlJc w:val="left"/>
      <w:pPr>
        <w:ind w:left="7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EA0A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DA940C8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DCE4C74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8124AEE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25409534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6" w:tplc="97F65D40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7" w:tplc="EA14968C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8" w:tplc="0D501776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6A395C"/>
    <w:multiLevelType w:val="hybridMultilevel"/>
    <w:tmpl w:val="A1501962"/>
    <w:lvl w:ilvl="0" w:tplc="298094CA">
      <w:numFmt w:val="bullet"/>
      <w:lvlText w:val=""/>
      <w:lvlJc w:val="left"/>
      <w:pPr>
        <w:ind w:left="880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722A7C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2AE89C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63866FE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FDD6873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5" w:tplc="C286198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6" w:tplc="EA02F87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7" w:tplc="AE72F846">
      <w:numFmt w:val="bullet"/>
      <w:lvlText w:val="•"/>
      <w:lvlJc w:val="left"/>
      <w:pPr>
        <w:ind w:left="9845" w:hanging="360"/>
      </w:pPr>
      <w:rPr>
        <w:rFonts w:hint="default"/>
        <w:lang w:val="ru-RU" w:eastAsia="en-US" w:bidi="ar-SA"/>
      </w:rPr>
    </w:lvl>
    <w:lvl w:ilvl="8" w:tplc="388220D8">
      <w:numFmt w:val="bullet"/>
      <w:lvlText w:val="•"/>
      <w:lvlJc w:val="left"/>
      <w:pPr>
        <w:ind w:left="11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81443B"/>
    <w:multiLevelType w:val="hybridMultilevel"/>
    <w:tmpl w:val="7DF21420"/>
    <w:lvl w:ilvl="0" w:tplc="7EC24FA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B2924E"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2" w:tplc="5820226E">
      <w:numFmt w:val="bullet"/>
      <w:lvlText w:val="•"/>
      <w:lvlJc w:val="left"/>
      <w:pPr>
        <w:ind w:left="1629" w:hanging="300"/>
      </w:pPr>
      <w:rPr>
        <w:rFonts w:hint="default"/>
        <w:lang w:val="ru-RU" w:eastAsia="en-US" w:bidi="ar-SA"/>
      </w:rPr>
    </w:lvl>
    <w:lvl w:ilvl="3" w:tplc="5BA41324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4" w:tplc="C044AA9C">
      <w:numFmt w:val="bullet"/>
      <w:lvlText w:val="•"/>
      <w:lvlJc w:val="left"/>
      <w:pPr>
        <w:ind w:left="2399" w:hanging="300"/>
      </w:pPr>
      <w:rPr>
        <w:rFonts w:hint="default"/>
        <w:lang w:val="ru-RU" w:eastAsia="en-US" w:bidi="ar-SA"/>
      </w:rPr>
    </w:lvl>
    <w:lvl w:ilvl="5" w:tplc="C52C9B1A">
      <w:numFmt w:val="bullet"/>
      <w:lvlText w:val="•"/>
      <w:lvlJc w:val="left"/>
      <w:pPr>
        <w:ind w:left="2784" w:hanging="300"/>
      </w:pPr>
      <w:rPr>
        <w:rFonts w:hint="default"/>
        <w:lang w:val="ru-RU" w:eastAsia="en-US" w:bidi="ar-SA"/>
      </w:rPr>
    </w:lvl>
    <w:lvl w:ilvl="6" w:tplc="BD38A5CC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7" w:tplc="EC7269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A0EE082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A7"/>
    <w:rsid w:val="000062A7"/>
    <w:rsid w:val="00084CF1"/>
    <w:rsid w:val="000E1C00"/>
    <w:rsid w:val="000F5FE7"/>
    <w:rsid w:val="002267AB"/>
    <w:rsid w:val="00511A49"/>
    <w:rsid w:val="005603B4"/>
    <w:rsid w:val="00686E12"/>
    <w:rsid w:val="006942BC"/>
    <w:rsid w:val="00771D20"/>
    <w:rsid w:val="008A3D78"/>
    <w:rsid w:val="00AF1C28"/>
    <w:rsid w:val="00B55744"/>
    <w:rsid w:val="00BC6ED4"/>
    <w:rsid w:val="00C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994B"/>
  <w15:docId w15:val="{94CD8C9E-9571-45A0-A9F4-F9F46FB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 w:hanging="36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E1C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krovka.ucoz.ru/" TargetMode="External"/><Relationship Id="rId5" Type="http://schemas.openxmlformats.org/officeDocument/2006/relationships/hyperlink" Target="mailto:pokrovka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Семенова</dc:creator>
  <cp:lastModifiedBy>Svetlana</cp:lastModifiedBy>
  <cp:revision>4</cp:revision>
  <cp:lastPrinted>2023-11-08T07:34:00Z</cp:lastPrinted>
  <dcterms:created xsi:type="dcterms:W3CDTF">2022-12-15T04:31:00Z</dcterms:created>
  <dcterms:modified xsi:type="dcterms:W3CDTF">2023-11-08T07:37:00Z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